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32C57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293BAB80" w:rsidR="008A585A" w:rsidRPr="00AF2B70" w:rsidRDefault="0094486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32C57">
        <w:rPr>
          <w:rFonts w:ascii="Arial" w:hAnsi="Arial" w:cs="Arial"/>
          <w:sz w:val="24"/>
          <w:szCs w:val="24"/>
          <w:lang w:val="el-GR"/>
        </w:rPr>
        <w:t>23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A585A" w:rsidRPr="00AF2B70">
        <w:rPr>
          <w:rFonts w:ascii="Arial" w:hAnsi="Arial" w:cs="Arial"/>
          <w:sz w:val="24"/>
          <w:szCs w:val="24"/>
          <w:lang w:val="el-GR"/>
        </w:rPr>
        <w:t>3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277B9CA7" w:rsidR="002309CA" w:rsidRPr="00F74ACA" w:rsidRDefault="00944863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 δεύτερος ύποπτος για υπόθεση εμπορίας </w:t>
      </w:r>
      <w:r w:rsidR="001F2A8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ναρκωτικών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στην Πάφο</w:t>
      </w:r>
    </w:p>
    <w:p w14:paraId="09F627EC" w14:textId="58F1ABBD" w:rsidR="00944863" w:rsidRPr="0095163B" w:rsidRDefault="00944863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 σύλληψη και δεύτερου υπόπτου, άντρα ηλικίας 42 ετών, για υπόθεση εμπορίας ποσότητας κάνναβης δύο περίπου κιλών, προχώρησε </w:t>
      </w:r>
      <w:r w:rsidR="004E73F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χθες βράδυ 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 Αστυνομία και συγκεκριμένα η Υπηρεσία Καταπολέμησης Ναρκωτικών – ΥΚΑΝ. Για την ίδια υπόθεση συνελήφθη την περασμένη Τρίτη, άντρας ηλικίας 23 ετών, ο οποίος και τελεί υπό κράτηση</w:t>
      </w:r>
      <w:r w:rsidR="00932C57" w:rsidRPr="00932C5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932C57" w:rsidRPr="00932C57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(</w:t>
      </w:r>
      <w:r w:rsidR="00932C57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Αστυνομικό Δελτίο Αρ. 4, ημερομηνίας 20/12/2023, σχετικό)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25EA6583" w14:textId="447341A1" w:rsidR="0095163B" w:rsidRPr="0095163B" w:rsidRDefault="00944863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Στην </w:t>
      </w:r>
      <w:r w:rsidR="0095163B"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κατάσχεση της ποσότητας κάνναβης και στην 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εξιχνίαση της</w:t>
      </w:r>
      <w:r w:rsid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νέας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υπόθεση</w:t>
      </w:r>
      <w:r w:rsid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ς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εμπορίας ναρκωτικών</w:t>
      </w:r>
      <w:r w:rsid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οδήγησε η </w:t>
      </w:r>
      <w:r w:rsidR="0095163B"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συλλογή στοιχείων και 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διενέργεια εξετάσεων από μέλη της Υ</w:t>
      </w:r>
      <w:r w:rsidR="0095163B"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πηρεσίας Καταπολέμησης Ναρκωτικών, στην επαρχία Πάφου.</w:t>
      </w:r>
    </w:p>
    <w:p w14:paraId="4D44011C" w14:textId="77777777" w:rsidR="0095163B" w:rsidRDefault="0095163B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Συγκεκριμένα, την Τρίτη, 19 Δεκεμβρίου, γύρω στις 4.00 το απόγευμα, τα μέλη της ΥΚΑΝ, </w:t>
      </w:r>
      <w:r w:rsidR="00944863"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εντόπισαν σε δρόμο της επαρχίας Πάφου δύο πρόσωπα τα οποία επέβαιναν σε αυτοκίνητο και μοτοσικλέτα, να ασχολούνται με την παράδοση ενός πακέτου. Μόλις οι δύο αντιλήφθηκαν τους 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</w:t>
      </w:r>
      <w:r w:rsidR="00944863"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στυνομικούς, άφησαν το πακέτο στο έδαφος και τράπηκαν σε φυγή.</w:t>
      </w:r>
    </w:p>
    <w:p w14:paraId="293496F1" w14:textId="1141ADC2" w:rsidR="00944863" w:rsidRDefault="00944863" w:rsidP="004E73F2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 οδηγός του αυτοκινήτου, ανέπτυξε ταχύτητα, με αποτέλεσμα το όχημά του να  συγκρουστεί με όχημα της ΥΚΑΝ και ακολούθως να διαφύγει. Ο οδηγός της μοτοσικλέτας, η οποία επίσης συγκρούστηκε με όχημα της Αστυνομίας, προσπάθησε να διαφύγει πεζός, με αποτέλεσμα να ανακοπεί από τα μέλη της ΥΚΑΝ, που τον ακολούθησαν.</w:t>
      </w:r>
      <w:r w:rsidR="004E73F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Όπως διαπιστώθηκε, πρόκειται για 23χρονο, ο οποίος συνελήφθη για αυτόφωρο αδίκημα. Εντός της μοτοσικλέτας του εντοπίστηκε ποσότητα κάνναβης, μεικτού βάρους 19 γραμμαρίων.</w:t>
      </w:r>
    </w:p>
    <w:p w14:paraId="618F6F05" w14:textId="77777777" w:rsidR="00944863" w:rsidRDefault="00944863" w:rsidP="004E73F2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Από τη σκηνή παραλήφθηκε και το πακέτο, που επιχείρησαν οι δύο άνδρες να ανταλλάξουν, μέσα στο οποίο εντοπίστηκε ποσότητα κάνναβης μεικτού βάρους δύο κιλών περίπου.</w:t>
      </w:r>
    </w:p>
    <w:p w14:paraId="455D63AF" w14:textId="15FDF694" w:rsidR="00944863" w:rsidRDefault="00944863" w:rsidP="004E73F2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lastRenderedPageBreak/>
        <w:t>Εναντίον του 23χρονου εκδόθηκε δικαστικό ένταλμα σύλληψης δυνάμει του οποίου συνελήφθη</w:t>
      </w:r>
      <w:r w:rsidR="004E73F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ενώ το πρωί της Τετάρτης, 20 Δεκεμβρίου, </w:t>
      </w: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οδηγήθηκε ενώπιον του Επαρχιακού Δικαστηρίου Πάφου, το οποίο εξέδωσε εναντίον του διάταγμα οκταήμερης κράτησης.</w:t>
      </w:r>
    </w:p>
    <w:p w14:paraId="38725420" w14:textId="7EAA997F" w:rsidR="00E627FC" w:rsidRDefault="004E73F2" w:rsidP="001F2A86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Την ίδια ώρα συνεχίζονταν οι ενέργειες για εντοπισμό και του δεύτερου υπόπτου, ηλικίας 42 ετών, εναντίον του οποίου επίσης εκδόθηκε δικαστικό ένταλμα σύλληψης</w:t>
      </w:r>
      <w:r w:rsidR="001F2A8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για τη διερεύνηση της υπόθεσης εμπορίας ναρκωτικών.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Αυτός συνελήφθη λίγο πριν τις 7.00 το βράδυ </w:t>
      </w:r>
      <w:r w:rsidR="00E627F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της Παρασκευ</w:t>
      </w:r>
      <w:r w:rsidR="001F2A8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ής.</w:t>
      </w:r>
    </w:p>
    <w:p w14:paraId="2AC60552" w14:textId="1512160F" w:rsidR="00944863" w:rsidRPr="00944863" w:rsidRDefault="00944863" w:rsidP="00E627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 ΥΚΑΝ (Επαρχιακό Κλιμάκιο Πάφου) διερευνά την υπόθεση.</w:t>
      </w:r>
    </w:p>
    <w:p w14:paraId="1AC0CF8F" w14:textId="77777777" w:rsidR="008A585A" w:rsidRDefault="008A585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4BA5" w14:textId="77777777" w:rsidR="00085103" w:rsidRDefault="00085103" w:rsidP="00404DCD">
      <w:pPr>
        <w:spacing w:after="0" w:line="240" w:lineRule="auto"/>
      </w:pPr>
      <w:r>
        <w:separator/>
      </w:r>
    </w:p>
  </w:endnote>
  <w:endnote w:type="continuationSeparator" w:id="0">
    <w:p w14:paraId="22B16728" w14:textId="77777777" w:rsidR="00085103" w:rsidRDefault="0008510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32C57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32C57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8274" w14:textId="77777777" w:rsidR="00085103" w:rsidRDefault="00085103" w:rsidP="00404DCD">
      <w:pPr>
        <w:spacing w:after="0" w:line="240" w:lineRule="auto"/>
      </w:pPr>
      <w:r>
        <w:separator/>
      </w:r>
    </w:p>
  </w:footnote>
  <w:footnote w:type="continuationSeparator" w:id="0">
    <w:p w14:paraId="6C535241" w14:textId="77777777" w:rsidR="00085103" w:rsidRDefault="0008510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32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393313">
    <w:abstractNumId w:val="1"/>
  </w:num>
  <w:num w:numId="2" w16cid:durableId="1829440478">
    <w:abstractNumId w:val="0"/>
  </w:num>
  <w:num w:numId="3" w16cid:durableId="201511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85103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2117"/>
    <w:rsid w:val="00426350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25226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10F37"/>
    <w:rsid w:val="00932C57"/>
    <w:rsid w:val="0093510B"/>
    <w:rsid w:val="00944863"/>
    <w:rsid w:val="0095163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374F1"/>
    <w:rsid w:val="00A618C0"/>
    <w:rsid w:val="00A7681D"/>
    <w:rsid w:val="00A93AE2"/>
    <w:rsid w:val="00AF2B70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3F7A6B0E-E483-4DB8-9101-7C0AD93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AA61-1164-4E6A-8895-1AC60216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2023-12-23T06:06:00Z</cp:lastPrinted>
  <dcterms:created xsi:type="dcterms:W3CDTF">2023-12-23T06:06:00Z</dcterms:created>
  <dcterms:modified xsi:type="dcterms:W3CDTF">2023-12-23T06:06:00Z</dcterms:modified>
</cp:coreProperties>
</file>